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10C" w:rsidRPr="0018610C" w:rsidRDefault="0018610C" w:rsidP="0018610C">
      <w:pPr>
        <w:suppressAutoHyphens/>
        <w:spacing w:after="0" w:line="240" w:lineRule="auto"/>
        <w:ind w:left="-426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18610C">
        <w:rPr>
          <w:rFonts w:ascii="Arial" w:eastAsia="NSimSun" w:hAnsi="Arial" w:cs="Arial"/>
          <w:b/>
          <w:bCs/>
          <w:kern w:val="2"/>
          <w:lang w:eastAsia="zh-CN" w:bidi="hi-IN"/>
        </w:rPr>
        <w:t>ZP.271.2.46.2022</w:t>
      </w:r>
    </w:p>
    <w:p w:rsidR="0018610C" w:rsidRPr="0018610C" w:rsidRDefault="0018610C" w:rsidP="0018610C">
      <w:pPr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</w:p>
    <w:p w:rsidR="0018610C" w:rsidRPr="00562A62" w:rsidRDefault="0018610C" w:rsidP="00562A62">
      <w:pPr>
        <w:suppressAutoHyphens/>
        <w:autoSpaceDE w:val="0"/>
        <w:spacing w:after="0" w:line="240" w:lineRule="auto"/>
        <w:ind w:left="-426" w:right="-851"/>
        <w:jc w:val="both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562A62">
        <w:rPr>
          <w:rFonts w:ascii="Arial" w:eastAsia="NSimSun" w:hAnsi="Arial" w:cs="Arial"/>
          <w:kern w:val="2"/>
          <w:lang w:eastAsia="zh-CN" w:bidi="hi-IN"/>
        </w:rPr>
        <w:t>Postępowanie o udzielenie zamówienia publicznego w trybie podstawowym na zadanie pn</w:t>
      </w:r>
      <w:r w:rsidRPr="00562A62">
        <w:rPr>
          <w:rFonts w:ascii="Arial" w:eastAsia="NSimSun" w:hAnsi="Arial" w:cs="Arial"/>
          <w:bCs/>
          <w:kern w:val="2"/>
          <w:lang w:eastAsia="zh-CN" w:bidi="hi-IN"/>
        </w:rPr>
        <w:t>.:</w:t>
      </w:r>
      <w:r w:rsidRPr="00562A62">
        <w:rPr>
          <w:rFonts w:ascii="Arial" w:eastAsia="NSimSun" w:hAnsi="Arial" w:cs="Arial"/>
          <w:b/>
          <w:bCs/>
          <w:kern w:val="2"/>
          <w:lang w:eastAsia="zh-CN" w:bidi="hi-IN"/>
        </w:rPr>
        <w:t xml:space="preserve"> </w:t>
      </w:r>
      <w:r w:rsidR="00562A62" w:rsidRPr="00562A62">
        <w:rPr>
          <w:rFonts w:ascii="Arial" w:eastAsia="NSimSun" w:hAnsi="Arial" w:cs="Arial"/>
          <w:b/>
          <w:bCs/>
          <w:kern w:val="2"/>
          <w:lang w:eastAsia="zh-CN" w:bidi="hi-IN"/>
        </w:rPr>
        <w:t>,,</w:t>
      </w:r>
      <w:r w:rsidRPr="00562A62">
        <w:rPr>
          <w:rFonts w:ascii="Arial" w:eastAsia="NSimSun" w:hAnsi="Arial" w:cs="Arial"/>
          <w:b/>
          <w:bCs/>
          <w:kern w:val="2"/>
          <w:lang w:eastAsia="zh-CN" w:bidi="hi-IN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Województwa Łódzkiego na lata 2014-2020.</w:t>
      </w:r>
      <w:r w:rsidR="00562A62" w:rsidRPr="00562A62">
        <w:rPr>
          <w:rFonts w:ascii="Arial" w:eastAsia="NSimSun" w:hAnsi="Arial" w:cs="Arial"/>
          <w:b/>
          <w:bCs/>
          <w:kern w:val="2"/>
          <w:lang w:eastAsia="zh-CN" w:bidi="hi-IN"/>
        </w:rPr>
        <w:t xml:space="preserve"> Część 3 – Pomoce dydaktyczne – sprzęt rehabilitacyjny”</w:t>
      </w:r>
    </w:p>
    <w:p w:rsidR="0018610C" w:rsidRDefault="0018610C" w:rsidP="0018610C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  <w:r w:rsidRPr="0018610C">
        <w:rPr>
          <w:rFonts w:ascii="Arial" w:eastAsia="NSimSun" w:hAnsi="Arial" w:cs="Arial"/>
          <w:bCs/>
          <w:kern w:val="2"/>
          <w:lang w:eastAsia="zh-CN" w:bidi="hi-IN"/>
        </w:rPr>
        <w:t>Załącznik do Formularza ofertowego</w:t>
      </w:r>
      <w:r>
        <w:rPr>
          <w:rFonts w:ascii="Arial" w:eastAsia="NSimSun" w:hAnsi="Arial" w:cs="Arial"/>
          <w:bCs/>
          <w:kern w:val="2"/>
          <w:lang w:eastAsia="zh-CN" w:bidi="hi-IN"/>
        </w:rPr>
        <w:t xml:space="preserve"> – Część 3</w:t>
      </w:r>
    </w:p>
    <w:p w:rsidR="009F52BF" w:rsidRDefault="009F52BF" w:rsidP="0018610C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</w:p>
    <w:p w:rsidR="009F52BF" w:rsidRDefault="009F52BF" w:rsidP="0018610C">
      <w:pPr>
        <w:suppressAutoHyphens/>
        <w:autoSpaceDE w:val="0"/>
        <w:spacing w:after="0" w:line="240" w:lineRule="auto"/>
        <w:ind w:left="-426" w:right="-851"/>
        <w:jc w:val="right"/>
        <w:rPr>
          <w:rFonts w:ascii="Arial" w:eastAsia="NSimSun" w:hAnsi="Arial" w:cs="Arial"/>
          <w:bCs/>
          <w:kern w:val="2"/>
          <w:lang w:eastAsia="zh-CN" w:bidi="hi-IN"/>
        </w:rPr>
      </w:pPr>
    </w:p>
    <w:p w:rsidR="009F52BF" w:rsidRPr="00F56258" w:rsidRDefault="009F52BF" w:rsidP="009F52B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F52BF" w:rsidRPr="00F56258" w:rsidRDefault="009F52BF" w:rsidP="009F52BF">
      <w:pPr>
        <w:spacing w:after="0"/>
        <w:ind w:left="-426" w:right="-851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..............................................................</w:t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 xml:space="preserve">           </w:t>
      </w:r>
      <w:r w:rsidRPr="00F56258">
        <w:rPr>
          <w:rFonts w:ascii="Arial" w:eastAsia="Calibri" w:hAnsi="Arial" w:cs="Arial"/>
          <w:sz w:val="24"/>
          <w:szCs w:val="24"/>
        </w:rPr>
        <w:t>……….................., dnia  ......................</w:t>
      </w:r>
    </w:p>
    <w:p w:rsidR="009F52BF" w:rsidRDefault="009F52BF" w:rsidP="009F52BF">
      <w:pPr>
        <w:spacing w:after="0"/>
        <w:ind w:left="-426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(nazwa i adres Wykonawcy</w:t>
      </w:r>
    </w:p>
    <w:p w:rsidR="0018610C" w:rsidRPr="00712282" w:rsidRDefault="009F52BF" w:rsidP="00712282">
      <w:pPr>
        <w:spacing w:after="0"/>
        <w:ind w:left="-426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składającego oświadczenie)</w:t>
      </w: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3402"/>
        <w:gridCol w:w="851"/>
        <w:gridCol w:w="1984"/>
        <w:gridCol w:w="1985"/>
      </w:tblGrid>
      <w:tr w:rsidR="00F55839" w:rsidRPr="0018610C" w:rsidTr="00F55839"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:rsidR="00F55839" w:rsidRPr="000A5668" w:rsidRDefault="00F55839" w:rsidP="000A5668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"/>
                <w:lang w:eastAsia="zh-CN" w:bidi="hi-IN"/>
              </w:rPr>
            </w:pPr>
            <w:r w:rsidRPr="000A5668">
              <w:rPr>
                <w:rFonts w:ascii="Arial" w:eastAsia="Calibri" w:hAnsi="Arial" w:cs="Arial"/>
                <w:b/>
                <w:bCs/>
                <w:color w:val="000000"/>
                <w:kern w:val="2"/>
                <w:lang w:eastAsia="zh-CN" w:bidi="hi-IN"/>
              </w:rPr>
              <w:t>Część 3 – Pomoce dydaktyczne – sprzęt rehabilitacyjny</w:t>
            </w:r>
          </w:p>
          <w:p w:rsidR="00F55839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F55839" w:rsidRPr="0018610C" w:rsidTr="00F5583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0A5668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0A5668" w:rsidRDefault="00F55839" w:rsidP="000A5668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0A5668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Nazwa sprzętu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Default="00F55839" w:rsidP="000A5668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0A5668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Opis/dane techniczne</w:t>
            </w:r>
          </w:p>
          <w:p w:rsidR="00F55839" w:rsidRPr="0018610C" w:rsidRDefault="00F55839" w:rsidP="000A5668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0A566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A5668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Ilość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F55839" w:rsidRDefault="00F55839" w:rsidP="00F5583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55839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Potwierdzenie oferowanego sprzętu zgodnego z Opisem przedmiotu zamówienia należy wpisać</w:t>
            </w:r>
          </w:p>
          <w:p w:rsidR="00F55839" w:rsidRPr="00F55839" w:rsidRDefault="00F55839" w:rsidP="00F5583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F55839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(tak/nie)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D08" w:rsidRDefault="000C7D08" w:rsidP="000C7D0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C7D08" w:rsidRDefault="000C7D08" w:rsidP="000C7D0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55839" w:rsidRPr="0018610C" w:rsidRDefault="00F55839" w:rsidP="000C7D0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F55839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Oferowany równoważny przez Wykonawcę sprzęt. </w:t>
            </w:r>
          </w:p>
        </w:tc>
      </w:tr>
      <w:tr w:rsidR="00F55839" w:rsidRPr="0018610C" w:rsidTr="00F5583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Słuchawki kostne z mikrofonem - wspomaganie przetwarzania słuchowego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Słuchawki kostne z mikrofonem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Forbrain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działa jak trening słuchowo-głosowy. Gdy mówimy, filtr dynamiczny zastosowany w tym niezwykłym urządzeniu koryguje dźwięk naszego głosu i natychmiast przekazuje go z powrotem do nas przez przewodnictwo kostne, czyli za pomocą drgań kości czaszki z przodu, tuż przy uchu. Swój głos słyszymy inaczej, ale bez efektu ucha. Słuchawki, które pozwalają mózgowi skuteczniej przetwarzać informacje sensoryczne. Korygując percepcje głosu, w sposób naturalny i niewymagający świadomego wysiłku poprawiają sposób mówienia. Ten efekt znany jest jako słuchowo-głosowe sprzężenie zwrotne.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Forbrain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oddziałuje jednocześnie na wszystkie elementy słuchowo-głosowego sprzężenia zwrotnego i zapewnia układowi nerwowemu doskonały trening sensoryczny. Możliwość podłączenia do telefonu lub komputera.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5839" w:rsidRPr="0018610C" w:rsidTr="00F5583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Poręcze do nauki chodu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Poręcze rehabilitacyjne znajdują zastosowanie w kinezyterapii do nauki i reedukacji chodu. Nauka chodu stanowi jeden z 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>najistotniejszych elementów rehabilitacji pacjentów z dysfunkcjami w obrębie kończyn dolnych.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Po obu stronach toru znajdują się poręcze. Tor pozwala na precyzyjne dostosowanie wysokości poręczy zarówno dla osób dorosłych jak i dzieci. Tor (podest) pokryty jest antypoślizgowym lakierem, po którego bokach znajdują się ściany z otworami, w których umieszcza się poprzeczki. Dzięki takiej konstrukcji terapeuta może łatwo i szybko różnicować poziom trudności toru.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Wymiary 3000 x 750 mm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poziom 1: 85 mm,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poziom 2: 125 mm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poziom 3: 165 mm,                                                                                                          </w:t>
            </w:r>
          </w:p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Regulacja wysokości poręczy  710 - 1040 mm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Regulacja rozstawu poręczy 350 - 880 mm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przeszkody co 340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5839" w:rsidRPr="0018610C" w:rsidTr="00F5583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lastRenderedPageBreak/>
              <w:t>3.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 xml:space="preserve">Lampa </w:t>
            </w:r>
            <w:proofErr w:type="spellStart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bioptron</w:t>
            </w:r>
            <w:proofErr w:type="spellEnd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 xml:space="preserve"> na statywie z filtrem </w:t>
            </w:r>
            <w:proofErr w:type="spellStart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fulerenowym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Urządzenie do terapii światłem BIOPTRON  z  jego najnowocześniejszą funkcją w postaci trybu uśpienia, w którym urządzenie zużywa jedynie 0,5 W mocy w trybie czuwania. Średnica filtra  (ok. 11 cm) umożliwia naświetlanie zarówno małych, jak i większych obszarów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Urządzenie jest dostępne z funkcjonalnym statywem podłogowym. Łatwa regulacja wysokości i nachylenia głowicy oraz funkcja obrotu głowicy do 360° umożliwia wygodne korzystanie z urządzenia w niemal każdej pozycji.         </w:t>
            </w:r>
          </w:p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DANE TECHNICZNE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Długość fali480 - 3400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nm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Stopień polaryzacji&gt;95% (590 - 1550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nm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)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Średnia jednostkowa gęstość mocy40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mW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/cm2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Średnia energia światła na minutę2,4 J/cm2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Natężenie światła min. 10.000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lux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Oznakowanie CECE0197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Waga bez statywu3,4 kg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Waga ze statywem7,8 kg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Zużycie energii w trybie uśpienia0,5 W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Zasilanie100-240 V~ 50/60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Hz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Pobór mocy90 VA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5839" w:rsidRPr="0018610C" w:rsidTr="00F5583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 xml:space="preserve">Zestaw do </w:t>
            </w:r>
            <w:proofErr w:type="spellStart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>koloroterapii</w:t>
            </w:r>
            <w:proofErr w:type="spellEnd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 xml:space="preserve"> w lampie </w:t>
            </w:r>
            <w:proofErr w:type="spellStart"/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bioptron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 xml:space="preserve">Zdrowie zależy nie tylko od 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 xml:space="preserve">równowagi, jaką wprowadzamy w odniesieniu do naszych potrzeb fizycznych, ale także od równowagi naszych potrzeb emocjonalnych, umysłowych. Zestaw do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koloroterapi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daje różne możliwości związane z pobudzeniem lub uspokojeniem osoby poddanej naświetlaniom. 7 kolorowych filtrów do stymulacji nakładanych na lampę.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5839" w:rsidRPr="0018610C" w:rsidTr="00F5583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Urządzenie do ćwiczenia koordynacji wzrokowo- ruchowej, refleksu oraz zwiększenia kąta widzenia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Urządzenie do ćwiczenia koordynacji wzrokowo-ruchowej, refleksu oraz zwiększenia kąta widzenia. Przeznaczone dla osób w każdym wieku. Dzięki wgranym grom o różnym stopniu trudności trening z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Fikastorem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jest atrakcyjny zarówno dla dzieci, jak również dla dorosłych. Dodatkowo zastosowane okulary z filtrem tłumiącym stanowią istotę treningu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ortoptycznego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ZESTAW ZAWIERA: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Elektroniczną tablicę o wymiarach 60 x 60 cm, okulary z filtrem, metalowy stelaż do zawieszenia na ścianie, zestaw niezbędnych śrub, instrukcję obsługi w języku polskim, roczną gwarancję producenta. 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Fiksator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jest urządzeniem niskoprądowym, bezpiecznym w użytkowaniu. Posiada certyfikat CE.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5839" w:rsidRPr="0018610C" w:rsidTr="00F55839">
        <w:trPr>
          <w:trHeight w:val="3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59" w:line="240" w:lineRule="auto"/>
              <w:jc w:val="center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jc w:val="center"/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b/>
                <w:color w:val="000000"/>
                <w:kern w:val="2"/>
                <w:sz w:val="20"/>
                <w:szCs w:val="20"/>
                <w:lang w:eastAsia="zh-CN" w:bidi="hi-IN"/>
              </w:rPr>
              <w:t>Stół do ćwiczeń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suppressAutoHyphens/>
              <w:spacing w:after="0" w:line="240" w:lineRule="auto"/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Stół rehabilitacyjny do terapii schorzeń neurologicznych. Jest to stół wyposażony w elektryczny siłownik i pilot zdalnego sterowania wysokością stołu.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estetyczny wygląd,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stabilna konstrukcja,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elektryczna zmiana wysokości leżyska,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pilot ręczny lub sterowanie nożne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 xml:space="preserve">Wymiary: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dł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x </w:t>
            </w:r>
            <w:proofErr w:type="spellStart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>szer</w:t>
            </w:r>
            <w:proofErr w:type="spellEnd"/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  200 x 120 cm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Elektryczna regulacja wysokości   52 - 95 cm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Regulacja zagłówka  +30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0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Maksymalne obciążenie  do 150 kg</w:t>
            </w:r>
            <w:r w:rsidRPr="0018610C">
              <w:rPr>
                <w:rFonts w:ascii="Arial" w:eastAsia="NSimSun" w:hAnsi="Arial" w:cs="Arial"/>
                <w:color w:val="000000"/>
                <w:kern w:val="2"/>
                <w:sz w:val="20"/>
                <w:szCs w:val="20"/>
                <w:lang w:eastAsia="zh-CN" w:bidi="hi-IN"/>
              </w:rPr>
              <w:br/>
              <w:t>Zasilanie  230V / 50Hz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8610C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839" w:rsidRPr="0018610C" w:rsidRDefault="00F55839" w:rsidP="0018610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8090E" w:rsidRDefault="00742387" w:rsidP="00D8090E">
      <w:pPr>
        <w:spacing w:after="0"/>
        <w:ind w:left="-426" w:right="-851"/>
        <w:jc w:val="both"/>
        <w:rPr>
          <w:rFonts w:ascii="Arial" w:eastAsia="Calibri" w:hAnsi="Arial" w:cs="Arial"/>
          <w:bCs/>
          <w:i/>
          <w:iCs/>
          <w:color w:val="000000"/>
        </w:rPr>
      </w:pPr>
      <w:r w:rsidRPr="00742387">
        <w:rPr>
          <w:rFonts w:ascii="Arial" w:eastAsia="Calibri" w:hAnsi="Arial" w:cs="Arial"/>
          <w:bCs/>
          <w:i/>
          <w:iCs/>
          <w:color w:val="000000"/>
        </w:rPr>
        <w:t xml:space="preserve">Należy obligatoryjnie wypełnić </w:t>
      </w:r>
      <w:r>
        <w:rPr>
          <w:rFonts w:ascii="Arial" w:eastAsia="Calibri" w:hAnsi="Arial" w:cs="Arial"/>
          <w:bCs/>
          <w:i/>
          <w:iCs/>
          <w:color w:val="000000"/>
        </w:rPr>
        <w:t>niniejszy załącznik dla Części 3</w:t>
      </w:r>
      <w:r w:rsidRPr="00742387">
        <w:rPr>
          <w:rFonts w:ascii="Arial" w:eastAsia="Calibri" w:hAnsi="Arial" w:cs="Arial"/>
          <w:bCs/>
          <w:i/>
          <w:iCs/>
          <w:color w:val="000000"/>
        </w:rPr>
        <w:t xml:space="preserve"> i załączyć do oferty.</w:t>
      </w:r>
    </w:p>
    <w:p w:rsidR="00742387" w:rsidRPr="00D8090E" w:rsidRDefault="00742387" w:rsidP="00D8090E">
      <w:pPr>
        <w:spacing w:after="0"/>
        <w:ind w:left="-426" w:right="-851"/>
        <w:jc w:val="both"/>
        <w:rPr>
          <w:rFonts w:ascii="Arial" w:eastAsia="Calibri" w:hAnsi="Arial" w:cs="Arial"/>
          <w:bCs/>
          <w:i/>
          <w:iCs/>
          <w:color w:val="000000"/>
        </w:rPr>
      </w:pPr>
    </w:p>
    <w:p w:rsidR="00562A62" w:rsidRPr="00562A62" w:rsidRDefault="00562A62" w:rsidP="00562A62">
      <w:pPr>
        <w:spacing w:after="0"/>
        <w:ind w:left="-426" w:right="-851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  <w:r w:rsidRPr="00562A62">
        <w:rPr>
          <w:rFonts w:ascii="Arial" w:eastAsia="Calibri" w:hAnsi="Arial" w:cs="Arial"/>
          <w:b/>
          <w:bCs/>
          <w:i/>
          <w:iCs/>
          <w:color w:val="000000"/>
        </w:rPr>
        <w:t>Dokument należy podpisać kwalifikowanym podpisem elektronicznym, lub podpisem zaufanym lub elektronicznym podpisem osobistym.</w:t>
      </w:r>
    </w:p>
    <w:p w:rsidR="0018610C" w:rsidRDefault="0018610C"/>
    <w:sectPr w:rsidR="0018610C" w:rsidSect="001861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74A" w:rsidRDefault="004A174A" w:rsidP="0018610C">
      <w:pPr>
        <w:spacing w:after="0" w:line="240" w:lineRule="auto"/>
      </w:pPr>
      <w:r>
        <w:separator/>
      </w:r>
    </w:p>
  </w:endnote>
  <w:endnote w:type="continuationSeparator" w:id="0">
    <w:p w:rsidR="004A174A" w:rsidRDefault="004A174A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665385883"/>
      <w:docPartObj>
        <w:docPartGallery w:val="Page Numbers (Bottom of Page)"/>
        <w:docPartUnique/>
      </w:docPartObj>
    </w:sdtPr>
    <w:sdtEndPr/>
    <w:sdtContent>
      <w:p w:rsidR="004C3AF8" w:rsidRDefault="004C3AF8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0C7D08" w:rsidRPr="000C7D0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C3AF8" w:rsidRDefault="004C3A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74A" w:rsidRDefault="004A174A" w:rsidP="0018610C">
      <w:pPr>
        <w:spacing w:after="0" w:line="240" w:lineRule="auto"/>
      </w:pPr>
      <w:r>
        <w:separator/>
      </w:r>
    </w:p>
  </w:footnote>
  <w:footnote w:type="continuationSeparator" w:id="0">
    <w:p w:rsidR="004A174A" w:rsidRDefault="004A174A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0C" w:rsidRDefault="0018610C">
    <w:pPr>
      <w:pStyle w:val="Nagwek"/>
    </w:pPr>
    <w:r>
      <w:rPr>
        <w:noProof/>
        <w:lang w:eastAsia="pl-PL"/>
      </w:rPr>
      <w:drawing>
        <wp:inline distT="0" distB="0" distL="0" distR="0" wp14:anchorId="4B04AA07" wp14:editId="0CFBB952">
          <wp:extent cx="5760720" cy="609533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C7"/>
    <w:rsid w:val="000A5668"/>
    <w:rsid w:val="000C7D08"/>
    <w:rsid w:val="0018610C"/>
    <w:rsid w:val="002674E1"/>
    <w:rsid w:val="00281838"/>
    <w:rsid w:val="00293DD9"/>
    <w:rsid w:val="002E6E86"/>
    <w:rsid w:val="004A174A"/>
    <w:rsid w:val="004C3AF8"/>
    <w:rsid w:val="00562A62"/>
    <w:rsid w:val="005C14EF"/>
    <w:rsid w:val="006119C8"/>
    <w:rsid w:val="00662E8D"/>
    <w:rsid w:val="00712282"/>
    <w:rsid w:val="00742387"/>
    <w:rsid w:val="009F52BF"/>
    <w:rsid w:val="00A57C6D"/>
    <w:rsid w:val="00AD7F1D"/>
    <w:rsid w:val="00BA316C"/>
    <w:rsid w:val="00D8090E"/>
    <w:rsid w:val="00DC4573"/>
    <w:rsid w:val="00DF4ABD"/>
    <w:rsid w:val="00E432B8"/>
    <w:rsid w:val="00F546C7"/>
    <w:rsid w:val="00F54D3E"/>
    <w:rsid w:val="00F55839"/>
    <w:rsid w:val="00F6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781</Words>
  <Characters>4688</Characters>
  <Application>Microsoft Office Word</Application>
  <DocSecurity>0</DocSecurity>
  <Lines>39</Lines>
  <Paragraphs>10</Paragraphs>
  <ScaleCrop>false</ScaleCrop>
  <Company>Microsoft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18</cp:revision>
  <dcterms:created xsi:type="dcterms:W3CDTF">2022-12-15T08:09:00Z</dcterms:created>
  <dcterms:modified xsi:type="dcterms:W3CDTF">2022-12-15T12:45:00Z</dcterms:modified>
</cp:coreProperties>
</file>